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625A6" w14:textId="77777777" w:rsidR="00C07CB3" w:rsidRDefault="00C07CB3" w:rsidP="00A90594">
      <w:pPr>
        <w:pStyle w:val="Ttulo2"/>
      </w:pPr>
    </w:p>
    <w:p w14:paraId="6CB4E593" w14:textId="5357F2B0" w:rsidR="00A03B8E" w:rsidRPr="00244F31" w:rsidRDefault="00D40665" w:rsidP="008429F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4F31">
        <w:rPr>
          <w:rFonts w:ascii="Arial" w:hAnsi="Arial" w:cs="Arial"/>
          <w:b/>
          <w:bCs/>
          <w:sz w:val="24"/>
          <w:szCs w:val="24"/>
        </w:rPr>
        <w:t xml:space="preserve">REUNIÃO DE COMISSÃO DE </w:t>
      </w:r>
      <w:r w:rsidR="00461D80" w:rsidRPr="00244F31">
        <w:rPr>
          <w:rFonts w:ascii="Arial" w:hAnsi="Arial" w:cs="Arial"/>
          <w:b/>
          <w:bCs/>
          <w:sz w:val="24"/>
          <w:szCs w:val="24"/>
        </w:rPr>
        <w:t>DIREITOS HUMANOS</w:t>
      </w:r>
      <w:r w:rsidR="009D0939" w:rsidRPr="00244F31">
        <w:rPr>
          <w:rFonts w:ascii="Arial" w:hAnsi="Arial" w:cs="Arial"/>
          <w:b/>
          <w:bCs/>
          <w:sz w:val="24"/>
          <w:szCs w:val="24"/>
        </w:rPr>
        <w:t xml:space="preserve"> E DO CONSUMIDOR, DEFESA SOCIAL E DESENVOLVIMENTO ECONÔMICO</w:t>
      </w:r>
    </w:p>
    <w:p w14:paraId="27559E4C" w14:textId="1D03B642" w:rsidR="008429F2" w:rsidRDefault="008429F2" w:rsidP="008429F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73D167" w14:textId="77777777" w:rsidR="009D49A9" w:rsidRDefault="009D49A9" w:rsidP="008C772F">
      <w:pPr>
        <w:spacing w:after="0" w:line="312" w:lineRule="auto"/>
        <w:rPr>
          <w:rFonts w:ascii="Arial" w:hAnsi="Arial" w:cs="Arial"/>
          <w:sz w:val="24"/>
          <w:szCs w:val="24"/>
        </w:rPr>
      </w:pPr>
    </w:p>
    <w:p w14:paraId="72D83B00" w14:textId="43A6DDD7" w:rsidR="00DA03F9" w:rsidRPr="009B41A0" w:rsidRDefault="00D40665" w:rsidP="008C772F">
      <w:pPr>
        <w:spacing w:after="0" w:line="312" w:lineRule="auto"/>
        <w:rPr>
          <w:rFonts w:ascii="Arial" w:hAnsi="Arial" w:cs="Arial"/>
          <w:sz w:val="24"/>
          <w:szCs w:val="24"/>
        </w:rPr>
      </w:pPr>
      <w:r w:rsidRPr="009B41A0">
        <w:rPr>
          <w:rFonts w:ascii="Arial" w:hAnsi="Arial" w:cs="Arial"/>
          <w:sz w:val="24"/>
          <w:szCs w:val="24"/>
        </w:rPr>
        <w:t xml:space="preserve">DIA: </w:t>
      </w:r>
      <w:r w:rsidR="005866C5">
        <w:rPr>
          <w:rFonts w:ascii="Arial" w:hAnsi="Arial" w:cs="Arial"/>
          <w:sz w:val="24"/>
          <w:szCs w:val="24"/>
        </w:rPr>
        <w:t>02</w:t>
      </w:r>
      <w:r w:rsidR="00291411">
        <w:rPr>
          <w:rFonts w:ascii="Arial" w:hAnsi="Arial" w:cs="Arial"/>
          <w:sz w:val="24"/>
          <w:szCs w:val="24"/>
        </w:rPr>
        <w:t>/</w:t>
      </w:r>
      <w:r w:rsidR="00C00C2A">
        <w:rPr>
          <w:rFonts w:ascii="Arial" w:hAnsi="Arial" w:cs="Arial"/>
          <w:sz w:val="24"/>
          <w:szCs w:val="24"/>
        </w:rPr>
        <w:t>0</w:t>
      </w:r>
      <w:r w:rsidR="005866C5">
        <w:rPr>
          <w:rFonts w:ascii="Arial" w:hAnsi="Arial" w:cs="Arial"/>
          <w:sz w:val="24"/>
          <w:szCs w:val="24"/>
        </w:rPr>
        <w:t>6</w:t>
      </w:r>
      <w:r w:rsidR="00C00C2A">
        <w:rPr>
          <w:rFonts w:ascii="Arial" w:hAnsi="Arial" w:cs="Arial"/>
          <w:sz w:val="24"/>
          <w:szCs w:val="24"/>
        </w:rPr>
        <w:t>/26</w:t>
      </w:r>
    </w:p>
    <w:p w14:paraId="6C5C5FEA" w14:textId="0DBB8AF1" w:rsidR="00DA03F9" w:rsidRPr="009B41A0" w:rsidRDefault="00D40665" w:rsidP="008C772F">
      <w:pPr>
        <w:spacing w:after="0" w:line="312" w:lineRule="auto"/>
        <w:rPr>
          <w:rFonts w:ascii="Arial" w:hAnsi="Arial" w:cs="Arial"/>
          <w:sz w:val="24"/>
          <w:szCs w:val="24"/>
        </w:rPr>
      </w:pPr>
      <w:r w:rsidRPr="009B41A0">
        <w:rPr>
          <w:rFonts w:ascii="Arial" w:hAnsi="Arial" w:cs="Arial"/>
          <w:sz w:val="24"/>
          <w:szCs w:val="24"/>
        </w:rPr>
        <w:t xml:space="preserve">HORÁRIO: </w:t>
      </w:r>
      <w:r w:rsidR="00263230">
        <w:rPr>
          <w:rFonts w:ascii="Arial" w:hAnsi="Arial" w:cs="Arial"/>
          <w:sz w:val="24"/>
          <w:szCs w:val="24"/>
        </w:rPr>
        <w:t>1</w:t>
      </w:r>
      <w:r w:rsidR="006E02FD">
        <w:rPr>
          <w:rFonts w:ascii="Arial" w:hAnsi="Arial" w:cs="Arial"/>
          <w:sz w:val="24"/>
          <w:szCs w:val="24"/>
        </w:rPr>
        <w:t>0</w:t>
      </w:r>
      <w:r w:rsidR="00263230">
        <w:rPr>
          <w:rFonts w:ascii="Arial" w:hAnsi="Arial" w:cs="Arial"/>
          <w:sz w:val="24"/>
          <w:szCs w:val="24"/>
        </w:rPr>
        <w:t>h</w:t>
      </w:r>
    </w:p>
    <w:p w14:paraId="173F948A" w14:textId="77777777" w:rsidR="00875A9A" w:rsidRDefault="00875A9A" w:rsidP="00875A9A">
      <w:pPr>
        <w:pStyle w:val="PargrafodaLista"/>
        <w:ind w:left="0"/>
        <w:rPr>
          <w:rFonts w:ascii="Arial" w:eastAsia="Times New Roman" w:hAnsi="Arial" w:cs="Arial"/>
          <w:color w:val="FF0000"/>
          <w:sz w:val="24"/>
          <w:szCs w:val="24"/>
          <w:lang w:eastAsia="pt-BR"/>
        </w:rPr>
      </w:pPr>
    </w:p>
    <w:p w14:paraId="0CCA13B3" w14:textId="273D837A" w:rsidR="00AB36E9" w:rsidRPr="00DA7237" w:rsidRDefault="00AB36E9" w:rsidP="00BC07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 </w:t>
      </w:r>
      <w:r w:rsidR="00A90594">
        <w:rPr>
          <w:rFonts w:ascii="Arial" w:hAnsi="Arial" w:cs="Arial"/>
          <w:sz w:val="24"/>
          <w:szCs w:val="24"/>
        </w:rPr>
        <w:t>–</w:t>
      </w:r>
      <w:r w:rsidR="00BC078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3049C" w:rsidRPr="00510200">
        <w:rPr>
          <w:rFonts w:ascii="Arial" w:eastAsia="Times New Roman" w:hAnsi="Arial" w:cs="Arial"/>
          <w:bCs/>
          <w:sz w:val="24"/>
          <w:szCs w:val="24"/>
          <w:lang w:eastAsia="pt-BR"/>
        </w:rPr>
        <w:t>Projeto de Lei nº 1.643/2026, de iniciativa do vereador Bruno Nepomuceno Braga, que Inclui a Copa Monlevade de Futsal Feminino no Calendário Oficial do Município de João Monlevade e dá outras providências.</w:t>
      </w:r>
      <w:r w:rsidR="0023049C" w:rsidRPr="00510200">
        <w:t xml:space="preserve"> </w:t>
      </w:r>
      <w:r w:rsidR="0023049C" w:rsidRPr="00510200">
        <w:rPr>
          <w:rFonts w:ascii="Arial" w:eastAsia="Times New Roman" w:hAnsi="Arial" w:cs="Arial"/>
          <w:bCs/>
          <w:sz w:val="24"/>
          <w:szCs w:val="24"/>
          <w:lang w:eastAsia="pt-BR"/>
        </w:rPr>
        <w:t>(Relator</w:t>
      </w:r>
      <w:r w:rsidR="0023049C">
        <w:rPr>
          <w:rFonts w:ascii="Arial" w:eastAsia="Times New Roman" w:hAnsi="Arial" w:cs="Arial"/>
          <w:bCs/>
          <w:sz w:val="24"/>
          <w:szCs w:val="24"/>
          <w:lang w:eastAsia="pt-BR"/>
        </w:rPr>
        <w:t>: Sassá</w:t>
      </w:r>
      <w:r w:rsidR="0023049C" w:rsidRPr="00510200">
        <w:rPr>
          <w:rFonts w:ascii="Arial" w:eastAsia="Times New Roman" w:hAnsi="Arial" w:cs="Arial"/>
          <w:bCs/>
          <w:sz w:val="24"/>
          <w:szCs w:val="24"/>
          <w:lang w:eastAsia="pt-BR"/>
        </w:rPr>
        <w:t>)</w:t>
      </w:r>
    </w:p>
    <w:p w14:paraId="45B55898" w14:textId="2DA8079D" w:rsidR="00517EA4" w:rsidRDefault="00517EA4" w:rsidP="00517EA4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</w:p>
    <w:p w14:paraId="1C42D3F1" w14:textId="4FC24BDB" w:rsidR="00517EA4" w:rsidRDefault="00517EA4" w:rsidP="00517EA4">
      <w:pPr>
        <w:jc w:val="both"/>
        <w:rPr>
          <w:rFonts w:ascii="Arial" w:hAnsi="Arial" w:cs="Arial"/>
        </w:rPr>
      </w:pPr>
    </w:p>
    <w:p w14:paraId="6262874A" w14:textId="075D19FB" w:rsidR="002B054F" w:rsidRDefault="002B054F" w:rsidP="00A04F7B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331E272" w14:textId="0F87B3AD" w:rsidR="00311205" w:rsidRPr="00311205" w:rsidRDefault="00311205" w:rsidP="00E762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311205" w:rsidRPr="00311205" w:rsidSect="008429F2">
      <w:pgSz w:w="11906" w:h="16838"/>
      <w:pgMar w:top="993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92BD7"/>
    <w:multiLevelType w:val="hybridMultilevel"/>
    <w:tmpl w:val="3B7EA716"/>
    <w:lvl w:ilvl="0" w:tplc="85488D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07604"/>
    <w:multiLevelType w:val="hybridMultilevel"/>
    <w:tmpl w:val="6C2E80D8"/>
    <w:lvl w:ilvl="0" w:tplc="594A05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43452B"/>
    <w:multiLevelType w:val="hybridMultilevel"/>
    <w:tmpl w:val="C7A47542"/>
    <w:lvl w:ilvl="0" w:tplc="6AEAFD8C">
      <w:start w:val="1"/>
      <w:numFmt w:val="decimal"/>
      <w:lvlText w:val="%1."/>
      <w:lvlJc w:val="left"/>
      <w:pPr>
        <w:ind w:left="720" w:hanging="360"/>
      </w:pPr>
      <w:rPr>
        <w:rFonts w:eastAsia="Calibri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55799E"/>
    <w:multiLevelType w:val="hybridMultilevel"/>
    <w:tmpl w:val="5AE21126"/>
    <w:lvl w:ilvl="0" w:tplc="821C14C4">
      <w:start w:val="1"/>
      <w:numFmt w:val="decimal"/>
      <w:lvlText w:val="%1-"/>
      <w:lvlJc w:val="left"/>
      <w:pPr>
        <w:ind w:left="795" w:hanging="435"/>
      </w:pPr>
      <w:rPr>
        <w:rFonts w:eastAsia="Times New Roman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4242535">
    <w:abstractNumId w:val="1"/>
  </w:num>
  <w:num w:numId="2" w16cid:durableId="178469909">
    <w:abstractNumId w:val="0"/>
  </w:num>
  <w:num w:numId="3" w16cid:durableId="8230100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82865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3F9"/>
    <w:rsid w:val="00000B96"/>
    <w:rsid w:val="00004E86"/>
    <w:rsid w:val="00011588"/>
    <w:rsid w:val="00015CB3"/>
    <w:rsid w:val="0002698B"/>
    <w:rsid w:val="00041F6F"/>
    <w:rsid w:val="000702A8"/>
    <w:rsid w:val="00071A30"/>
    <w:rsid w:val="000F12EC"/>
    <w:rsid w:val="001405E1"/>
    <w:rsid w:val="00143302"/>
    <w:rsid w:val="00180B1B"/>
    <w:rsid w:val="0018204C"/>
    <w:rsid w:val="001A7CB5"/>
    <w:rsid w:val="001C6DB7"/>
    <w:rsid w:val="001D0ADD"/>
    <w:rsid w:val="001D2631"/>
    <w:rsid w:val="001F3E1D"/>
    <w:rsid w:val="001F4183"/>
    <w:rsid w:val="0020785E"/>
    <w:rsid w:val="002122B7"/>
    <w:rsid w:val="00212E3E"/>
    <w:rsid w:val="0023049C"/>
    <w:rsid w:val="00244F31"/>
    <w:rsid w:val="002507F9"/>
    <w:rsid w:val="002534B7"/>
    <w:rsid w:val="00253E03"/>
    <w:rsid w:val="00263230"/>
    <w:rsid w:val="00272728"/>
    <w:rsid w:val="00284303"/>
    <w:rsid w:val="00291411"/>
    <w:rsid w:val="002B054F"/>
    <w:rsid w:val="002D795F"/>
    <w:rsid w:val="003048D9"/>
    <w:rsid w:val="00311205"/>
    <w:rsid w:val="003167BA"/>
    <w:rsid w:val="00323001"/>
    <w:rsid w:val="003A37A8"/>
    <w:rsid w:val="003B7D0F"/>
    <w:rsid w:val="00413728"/>
    <w:rsid w:val="00413E3E"/>
    <w:rsid w:val="00432120"/>
    <w:rsid w:val="00461D80"/>
    <w:rsid w:val="00497157"/>
    <w:rsid w:val="004B79BA"/>
    <w:rsid w:val="00517EA4"/>
    <w:rsid w:val="0052204B"/>
    <w:rsid w:val="00574667"/>
    <w:rsid w:val="005866C5"/>
    <w:rsid w:val="005A01D2"/>
    <w:rsid w:val="005D03FC"/>
    <w:rsid w:val="005F22FA"/>
    <w:rsid w:val="006259E6"/>
    <w:rsid w:val="0062696D"/>
    <w:rsid w:val="0067279D"/>
    <w:rsid w:val="00677E54"/>
    <w:rsid w:val="006A1B81"/>
    <w:rsid w:val="006A68D5"/>
    <w:rsid w:val="006B52F8"/>
    <w:rsid w:val="006D7EEE"/>
    <w:rsid w:val="006E02FD"/>
    <w:rsid w:val="006E7AA4"/>
    <w:rsid w:val="00737B74"/>
    <w:rsid w:val="00763270"/>
    <w:rsid w:val="007752FA"/>
    <w:rsid w:val="00775F7A"/>
    <w:rsid w:val="00794AD2"/>
    <w:rsid w:val="007B50B6"/>
    <w:rsid w:val="007B5F2D"/>
    <w:rsid w:val="007D7EC9"/>
    <w:rsid w:val="00806730"/>
    <w:rsid w:val="008121A3"/>
    <w:rsid w:val="00825668"/>
    <w:rsid w:val="008429F2"/>
    <w:rsid w:val="00875A9A"/>
    <w:rsid w:val="008B104A"/>
    <w:rsid w:val="008B432F"/>
    <w:rsid w:val="008C715B"/>
    <w:rsid w:val="008C772F"/>
    <w:rsid w:val="008D719E"/>
    <w:rsid w:val="00912B6C"/>
    <w:rsid w:val="00920246"/>
    <w:rsid w:val="009828BA"/>
    <w:rsid w:val="009A3CCF"/>
    <w:rsid w:val="009B41A0"/>
    <w:rsid w:val="009D0939"/>
    <w:rsid w:val="009D49A9"/>
    <w:rsid w:val="009D5954"/>
    <w:rsid w:val="00A03B8E"/>
    <w:rsid w:val="00A04F7B"/>
    <w:rsid w:val="00A47E10"/>
    <w:rsid w:val="00A73A4A"/>
    <w:rsid w:val="00A902CD"/>
    <w:rsid w:val="00A90594"/>
    <w:rsid w:val="00AA572F"/>
    <w:rsid w:val="00AB36E9"/>
    <w:rsid w:val="00AE5094"/>
    <w:rsid w:val="00B05D38"/>
    <w:rsid w:val="00B17B18"/>
    <w:rsid w:val="00B33674"/>
    <w:rsid w:val="00B35C3B"/>
    <w:rsid w:val="00B40767"/>
    <w:rsid w:val="00B834B6"/>
    <w:rsid w:val="00B839F9"/>
    <w:rsid w:val="00BC0782"/>
    <w:rsid w:val="00C00C2A"/>
    <w:rsid w:val="00C07CB3"/>
    <w:rsid w:val="00C115E9"/>
    <w:rsid w:val="00C32D2D"/>
    <w:rsid w:val="00CB4D68"/>
    <w:rsid w:val="00CC03AE"/>
    <w:rsid w:val="00CE4AF3"/>
    <w:rsid w:val="00CF2E2B"/>
    <w:rsid w:val="00D32000"/>
    <w:rsid w:val="00D33215"/>
    <w:rsid w:val="00D40665"/>
    <w:rsid w:val="00D40770"/>
    <w:rsid w:val="00D7501A"/>
    <w:rsid w:val="00D8394A"/>
    <w:rsid w:val="00DA03F9"/>
    <w:rsid w:val="00DA7237"/>
    <w:rsid w:val="00DE06CD"/>
    <w:rsid w:val="00DF7968"/>
    <w:rsid w:val="00E128BD"/>
    <w:rsid w:val="00E179C1"/>
    <w:rsid w:val="00E225B8"/>
    <w:rsid w:val="00E3417B"/>
    <w:rsid w:val="00E679D8"/>
    <w:rsid w:val="00E76281"/>
    <w:rsid w:val="00E9356D"/>
    <w:rsid w:val="00F1762A"/>
    <w:rsid w:val="00F45CEA"/>
    <w:rsid w:val="00F51DFF"/>
    <w:rsid w:val="00F538C8"/>
    <w:rsid w:val="00FB5096"/>
    <w:rsid w:val="00FD7421"/>
    <w:rsid w:val="00FF1911"/>
    <w:rsid w:val="00FF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9082F"/>
  <w15:docId w15:val="{1F852968-A343-4494-88F8-404E6D0E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905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07C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7CB3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B40767"/>
    <w:pPr>
      <w:spacing w:after="160" w:line="259" w:lineRule="auto"/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rsid w:val="00A905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77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Elisângela Ferreira</cp:lastModifiedBy>
  <cp:revision>2</cp:revision>
  <cp:lastPrinted>2025-04-08T10:53:00Z</cp:lastPrinted>
  <dcterms:created xsi:type="dcterms:W3CDTF">2026-06-01T19:55:00Z</dcterms:created>
  <dcterms:modified xsi:type="dcterms:W3CDTF">2026-06-01T19:55:00Z</dcterms:modified>
</cp:coreProperties>
</file>